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D8" w:rsidRDefault="00340AD8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40AD8" w:rsidRDefault="00340AD8">
      <w:pPr>
        <w:pStyle w:val="newncpi"/>
        <w:ind w:firstLine="0"/>
        <w:jc w:val="center"/>
      </w:pPr>
      <w:r>
        <w:rPr>
          <w:rStyle w:val="datepr"/>
        </w:rPr>
        <w:t>29 августа 2016 г.</w:t>
      </w:r>
      <w:r>
        <w:rPr>
          <w:rStyle w:val="number"/>
        </w:rPr>
        <w:t xml:space="preserve"> № 322</w:t>
      </w:r>
    </w:p>
    <w:p w:rsidR="00340AD8" w:rsidRDefault="00340AD8">
      <w:pPr>
        <w:pStyle w:val="title"/>
      </w:pPr>
      <w:r>
        <w:t>О предоставлении безналичных жилищных субсидий</w:t>
      </w:r>
    </w:p>
    <w:p w:rsidR="00340AD8" w:rsidRDefault="00340AD8">
      <w:pPr>
        <w:pStyle w:val="newncpi"/>
      </w:pPr>
      <w:r>
        <w:t>В целях усиления государственной поддержки населения:</w:t>
      </w:r>
    </w:p>
    <w:p w:rsidR="00340AD8" w:rsidRDefault="00340AD8">
      <w:pPr>
        <w:pStyle w:val="point"/>
      </w:pPr>
      <w:r>
        <w:t>1. Установить, что:</w:t>
      </w:r>
    </w:p>
    <w:p w:rsidR="00340AD8" w:rsidRDefault="00340AD8">
      <w:pPr>
        <w:pStyle w:val="underpoint"/>
      </w:pPr>
      <w:r>
        <w:t>1.1. 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электроэнергию), в жилых помещениях государственного и частного жилищного фонда (далее, если не установлено иное, – жилые помещения) и предоставляются на основе выявительного или заявительного принципа;</w:t>
      </w:r>
    </w:p>
    <w:p w:rsidR="00340AD8" w:rsidRDefault="00340AD8">
      <w:pPr>
        <w:pStyle w:val="underpoint"/>
      </w:pPr>
      <w:r>
        <w:t>1.2. безналичные жилищные субсидии предоставляются собственнику жилого помещения, нанимателю жилого помещения государственного жилищного фонда, члену организации застройщиков (далее – гражданин), а в случае совместного проживания с гражданином членов его семьи* – гражданину и проживающим совместно с ним членам его семьи (далее – семья)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</w:p>
    <w:p w:rsidR="00340AD8" w:rsidRDefault="00340AD8">
      <w:pPr>
        <w:pStyle w:val="newncpi"/>
      </w:pPr>
      <w:r>
        <w:t>20 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340AD8" w:rsidRDefault="00340AD8">
      <w:pPr>
        <w:pStyle w:val="newncpi"/>
      </w:pPr>
      <w:r>
        <w:t>15 процентов среднемесячного совокупного дохода гражданина (семьи), проживающего (проживающей) в сельском населенном пункте.</w:t>
      </w:r>
    </w:p>
    <w:p w:rsidR="00340AD8" w:rsidRDefault="00340AD8">
      <w:pPr>
        <w:pStyle w:val="newncpi"/>
      </w:pPr>
      <w:r>
        <w:t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указанной в абзаце первом части первой настоящего подпункта, и суммой, составляющей соответственно 20 и 15 процентов среднемесячного совокупного дохода гражданина (семьи);</w:t>
      </w:r>
    </w:p>
    <w:p w:rsidR="00340AD8" w:rsidRDefault="00340AD8">
      <w:pPr>
        <w:pStyle w:val="snoskiline"/>
      </w:pPr>
      <w:r>
        <w:t>______________________________</w:t>
      </w:r>
    </w:p>
    <w:p w:rsidR="00340AD8" w:rsidRDefault="00340AD8">
      <w:pPr>
        <w:pStyle w:val="snoski"/>
        <w:spacing w:after="240"/>
      </w:pPr>
      <w:r>
        <w:t>* Для целей настоящего Указа термин «член семьи» используется в значении, определенном в пункте 62 статьи 1 Жилищного кодекса Республики Беларусь.</w:t>
      </w:r>
    </w:p>
    <w:p w:rsidR="00340AD8" w:rsidRDefault="00340AD8">
      <w:pPr>
        <w:pStyle w:val="underpoint"/>
      </w:pPr>
      <w:r>
        <w:t xml:space="preserve">1.3. на основе выявительного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</w:t>
      </w:r>
      <w:r>
        <w:lastRenderedPageBreak/>
        <w:t>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«Белгосстрах»,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зарегистрированными по месту жительства в жилых помещениях, в которых отсутствуют зарегистрированные по месту жительства трудоспособные члены семьи;</w:t>
      </w:r>
    </w:p>
    <w:p w:rsidR="00340AD8" w:rsidRDefault="00340AD8">
      <w:pPr>
        <w:pStyle w:val="underpoint"/>
      </w:pPr>
      <w:r>
        <w:t>1.4. 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подпункте 1.3 настоящего пункта, на основе заявительного принципа;</w:t>
      </w:r>
    </w:p>
    <w:p w:rsidR="00340AD8" w:rsidRDefault="00340AD8">
      <w:pPr>
        <w:pStyle w:val="underpoint"/>
      </w:pPr>
      <w:r>
        <w:t>1.5. 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выявительному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проживающие совместно с ним члены его семьи:</w:t>
      </w:r>
    </w:p>
    <w:p w:rsidR="00340AD8" w:rsidRDefault="00340AD8">
      <w:pPr>
        <w:pStyle w:val="newncpi"/>
      </w:pPr>
      <w: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340AD8" w:rsidRDefault="00340AD8">
      <w:pPr>
        <w:pStyle w:val="newncpi"/>
      </w:pPr>
      <w:r>
        <w:t>сдавали по договору найма (поднайма) жилое помещение;</w:t>
      </w:r>
    </w:p>
    <w:p w:rsidR="00340AD8" w:rsidRDefault="00340AD8">
      <w:pPr>
        <w:pStyle w:val="newncpi"/>
      </w:pPr>
      <w: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(семья);</w:t>
      </w:r>
    </w:p>
    <w:p w:rsidR="00340AD8" w:rsidRDefault="00340AD8">
      <w:pPr>
        <w:pStyle w:val="underpoint"/>
      </w:pPr>
      <w:r>
        <w:t>1.6. расходы организаций, осуществляющих начисление платы за жилищно-коммунальные услуги и платы за пользование жилым помещением*, связанные с выполнением функций по предоставлению безналичных жилищных субсидий,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финансов;</w:t>
      </w:r>
    </w:p>
    <w:p w:rsidR="00340AD8" w:rsidRDefault="00340AD8">
      <w:pPr>
        <w:pStyle w:val="snoskiline"/>
      </w:pPr>
      <w:r>
        <w:t>______________________________</w:t>
      </w:r>
    </w:p>
    <w:p w:rsidR="00340AD8" w:rsidRDefault="00340AD8">
      <w:pPr>
        <w:pStyle w:val="snoski"/>
        <w:spacing w:after="240"/>
      </w:pPr>
      <w:r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340AD8" w:rsidRDefault="00340AD8">
      <w:pPr>
        <w:pStyle w:val="underpoint"/>
      </w:pPr>
      <w:r>
        <w:t>1.7. 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:rsidR="00340AD8" w:rsidRDefault="00340AD8">
      <w:pPr>
        <w:pStyle w:val="underpoint"/>
      </w:pPr>
      <w:r>
        <w:t>1.8. 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340AD8" w:rsidRDefault="00340AD8">
      <w:pPr>
        <w:pStyle w:val="point"/>
      </w:pPr>
      <w:r>
        <w:t>2. Утвердить прилагаемое Положение о порядке предоставления безналичных жилищных субсидий.</w:t>
      </w:r>
    </w:p>
    <w:p w:rsidR="00340AD8" w:rsidRDefault="00340AD8">
      <w:pPr>
        <w:pStyle w:val="point"/>
      </w:pPr>
      <w:r>
        <w:t>3. Внести дополнения и изменения в следующие указы Президента Республики Беларусь:</w:t>
      </w:r>
    </w:p>
    <w:p w:rsidR="00340AD8" w:rsidRDefault="00340AD8">
      <w:pPr>
        <w:pStyle w:val="underpoint"/>
      </w:pPr>
      <w:r>
        <w:lastRenderedPageBreak/>
        <w:t>3.1. пункт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340AD8" w:rsidRDefault="00340AD8">
      <w:pPr>
        <w:pStyle w:val="newncpi"/>
      </w:pPr>
      <w:r>
        <w:t> </w:t>
      </w:r>
    </w:p>
    <w:p w:rsidR="00340AD8" w:rsidRDefault="00340AD8">
      <w:pPr>
        <w:rPr>
          <w:rFonts w:eastAsia="Times New Roman"/>
        </w:rPr>
        <w:sectPr w:rsidR="00340AD8" w:rsidSect="00340A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340AD8" w:rsidRDefault="00340AD8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57"/>
        <w:gridCol w:w="2833"/>
        <w:gridCol w:w="2833"/>
        <w:gridCol w:w="2833"/>
        <w:gridCol w:w="1875"/>
        <w:gridCol w:w="1992"/>
      </w:tblGrid>
      <w:tr w:rsidR="00340AD8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 xml:space="preserve">«1.1.29. о предоставлении безналичных жилищных субсидий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заявление</w:t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>трудовая книжка (при ее наличии) – для неработающих граждан старше 18 лет, неработающих членов семьи старше 18 лет</w:t>
            </w:r>
            <w:r>
              <w:br/>
            </w:r>
            <w: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</w:r>
            <w:r>
              <w:lastRenderedPageBreak/>
              <w:br/>
              <w:t>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>
              <w:br/>
            </w:r>
            <w:r>
              <w:br/>
              <w:t>специальное разрешение 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>
              <w:br/>
            </w:r>
            <w:r>
              <w:br/>
              <w:t>пенсионное удостоверение – для пенсионеров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>
              <w:br/>
            </w:r>
            <w: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340AD8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</w:t>
            </w:r>
            <w:r>
              <w:lastRenderedPageBreak/>
              <w:t>электроэнергетики «Белэнерго»)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table10"/>
              <w:spacing w:before="120"/>
            </w:pPr>
            <w:r>
              <w:t>прекращение предоставления безналичных жилищных субсидий – бессрочно</w:t>
            </w:r>
            <w:r>
              <w:br/>
            </w:r>
            <w:r>
              <w:br/>
              <w:t xml:space="preserve">возобновление предоставления безналичных жилищных субсидий – в пределах срока предоставления безналичных жилищных субсидий в соответствии с ранее </w:t>
            </w:r>
            <w:r>
              <w:lastRenderedPageBreak/>
              <w:t xml:space="preserve">принятыми решениями об их предоставлении»; </w:t>
            </w:r>
          </w:p>
        </w:tc>
      </w:tr>
    </w:tbl>
    <w:p w:rsidR="00340AD8" w:rsidRDefault="00340AD8">
      <w:pPr>
        <w:pStyle w:val="newncpi"/>
      </w:pPr>
      <w:r>
        <w:lastRenderedPageBreak/>
        <w:t> </w:t>
      </w:r>
    </w:p>
    <w:p w:rsidR="00340AD8" w:rsidRDefault="00340AD8">
      <w:pPr>
        <w:rPr>
          <w:rFonts w:eastAsia="Times New Roman"/>
        </w:rPr>
        <w:sectPr w:rsidR="00340AD8" w:rsidSect="00340AD8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340AD8" w:rsidRDefault="00340AD8">
      <w:pPr>
        <w:pStyle w:val="newncpi"/>
      </w:pPr>
      <w:r>
        <w:lastRenderedPageBreak/>
        <w:t> </w:t>
      </w:r>
    </w:p>
    <w:p w:rsidR="00340AD8" w:rsidRDefault="00340AD8">
      <w:pPr>
        <w:pStyle w:val="newncpi"/>
      </w:pPr>
      <w:r>
        <w:t> </w:t>
      </w:r>
    </w:p>
    <w:p w:rsidR="00340AD8" w:rsidRDefault="00340AD8">
      <w:pPr>
        <w:pStyle w:val="underpoint"/>
      </w:pPr>
      <w:r>
        <w:t>3.2. подпункт 1.7 пункта 1 Указа Президента Республики Беларусь от 14 октября 2010 г. № 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 г., № 249, 1/12032; Национальный правовой Интернет-портал Республики Беларусь, 12.01.2016, 1/16202) дополнить абзацем девятым следующего содержания:</w:t>
      </w:r>
    </w:p>
    <w:p w:rsidR="00340AD8" w:rsidRDefault="00340AD8">
      <w:pPr>
        <w:pStyle w:val="newncpi"/>
      </w:pPr>
      <w:r>
        <w:t>«начисление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помещением;»;</w:t>
      </w:r>
    </w:p>
    <w:p w:rsidR="00340AD8" w:rsidRDefault="00340AD8">
      <w:pPr>
        <w:pStyle w:val="underpoint"/>
      </w:pPr>
      <w:r>
        <w:t>3.3. в Указе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:rsidR="00340AD8" w:rsidRDefault="00340AD8">
      <w:pPr>
        <w:pStyle w:val="newncpi"/>
      </w:pPr>
      <w:r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:rsidR="00340AD8" w:rsidRDefault="00340AD8">
      <w:pPr>
        <w:pStyle w:val="newncpi"/>
      </w:pPr>
      <w:r>
        <w:t>из абзаца второго пункта 7 слова «, денежной безналичной» исключить;</w:t>
      </w:r>
    </w:p>
    <w:p w:rsidR="00340AD8" w:rsidRDefault="00340AD8">
      <w:pPr>
        <w:pStyle w:val="newncpi"/>
      </w:pPr>
      <w:r>
        <w:t>в Положении о порядке предоставления государственной адресной социальной помощи, утвержденном этим Указом:</w:t>
      </w:r>
    </w:p>
    <w:p w:rsidR="00340AD8" w:rsidRDefault="00340AD8">
      <w:pPr>
        <w:pStyle w:val="newncpi"/>
      </w:pPr>
      <w:r>
        <w:t>из пункта 6 слова «, денежной безналичной» исключить;</w:t>
      </w:r>
    </w:p>
    <w:p w:rsidR="00340AD8" w:rsidRDefault="00340AD8">
      <w:pPr>
        <w:pStyle w:val="newncpi"/>
      </w:pPr>
      <w:r>
        <w:t>из подстрочного примечания к части второй пункта 7 слово «жилищно-коммунальные,» исключить;</w:t>
      </w:r>
    </w:p>
    <w:p w:rsidR="00340AD8" w:rsidRDefault="00340AD8">
      <w:pPr>
        <w:pStyle w:val="newncpi"/>
      </w:pPr>
      <w:r>
        <w:t>пункт 8 исключить.</w:t>
      </w:r>
    </w:p>
    <w:p w:rsidR="00340AD8" w:rsidRDefault="00340AD8">
      <w:pPr>
        <w:pStyle w:val="point"/>
      </w:pPr>
      <w:r>
        <w:t>4. Министерству жилищно-коммунального хозяйства до 1 октября 2016 г. утвердить формы:</w:t>
      </w:r>
    </w:p>
    <w:p w:rsidR="00340AD8" w:rsidRDefault="00340AD8">
      <w:pPr>
        <w:pStyle w:val="underpoint"/>
      </w:pPr>
      <w:r>
        <w:t>4.1. 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340AD8" w:rsidRDefault="00340AD8">
      <w:pPr>
        <w:pStyle w:val="underpoint"/>
      </w:pPr>
      <w:r>
        <w:t>4.2. 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340AD8" w:rsidRDefault="00340AD8">
      <w:pPr>
        <w:pStyle w:val="underpoint"/>
      </w:pPr>
      <w:r>
        <w:t>4.3. 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340AD8" w:rsidRDefault="00340AD8">
      <w:pPr>
        <w:pStyle w:val="point"/>
      </w:pPr>
      <w:r>
        <w:t>5. Министерству по налогам и сборам до 1 мая 2018 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340AD8" w:rsidRDefault="00340AD8">
      <w:pPr>
        <w:pStyle w:val="point"/>
      </w:pPr>
      <w:r>
        <w:t>6. Совету Министров Республики Беларусь:</w:t>
      </w:r>
    </w:p>
    <w:p w:rsidR="00340AD8" w:rsidRDefault="00340AD8">
      <w:pPr>
        <w:pStyle w:val="underpoint"/>
      </w:pPr>
      <w:r>
        <w:t>6.1. при подготовке проекта нормативного правового акта об уточнении показателей республиканского бюджета на 2016 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340AD8" w:rsidRDefault="00340AD8">
      <w:pPr>
        <w:pStyle w:val="underpoint"/>
      </w:pPr>
      <w:r>
        <w:t>6.2. до 1 октября 2016 г.:</w:t>
      </w:r>
    </w:p>
    <w:p w:rsidR="00340AD8" w:rsidRDefault="00340AD8">
      <w:pPr>
        <w:pStyle w:val="newncpi"/>
      </w:pPr>
      <w:r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340AD8" w:rsidRDefault="00340AD8">
      <w:pPr>
        <w:pStyle w:val="newncpi"/>
      </w:pPr>
      <w:r>
        <w:lastRenderedPageBreak/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340AD8" w:rsidRDefault="00340AD8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340AD8" w:rsidRDefault="00340AD8">
      <w:pPr>
        <w:pStyle w:val="newncpi"/>
      </w:pPr>
      <w:r>
        <w:t>совместно с облисполкомами и Минским горисполкомом принять иные меры по реализации настоящего Указа;</w:t>
      </w:r>
    </w:p>
    <w:p w:rsidR="00340AD8" w:rsidRDefault="00340AD8">
      <w:pPr>
        <w:pStyle w:val="underpoint"/>
      </w:pPr>
      <w:r>
        <w:t>6.3. до 1 октября 2017 г. проанализировать эффективность предоставления безналичных жилищных субсидий по выявительному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выявительному принципу.</w:t>
      </w:r>
    </w:p>
    <w:p w:rsidR="00340AD8" w:rsidRDefault="00340AD8">
      <w:pPr>
        <w:pStyle w:val="point"/>
      </w:pPr>
      <w:r>
        <w:t>7. Предоставить право Совету Министров Республики Беларусь разъяснять вопросы применения настоящего Указа.</w:t>
      </w:r>
    </w:p>
    <w:p w:rsidR="00340AD8" w:rsidRDefault="00340AD8">
      <w:pPr>
        <w:pStyle w:val="point"/>
      </w:pPr>
      <w:r>
        <w:t>8. Контроль за выполнением настоящего Указа возложить на Совет Министров Республики Беларусь.</w:t>
      </w:r>
    </w:p>
    <w:p w:rsidR="00340AD8" w:rsidRDefault="00340AD8">
      <w:pPr>
        <w:pStyle w:val="point"/>
      </w:pPr>
      <w:r>
        <w:t>9. Настоящий Указ вступает в силу в следующем порядке:</w:t>
      </w:r>
    </w:p>
    <w:p w:rsidR="00340AD8" w:rsidRDefault="00340AD8">
      <w:pPr>
        <w:pStyle w:val="underpoint"/>
      </w:pPr>
      <w:r>
        <w:t>9.1. пункты 1–3 и 8 – с 1 октября 2016 г.;</w:t>
      </w:r>
    </w:p>
    <w:p w:rsidR="00340AD8" w:rsidRDefault="00340AD8">
      <w:pPr>
        <w:pStyle w:val="underpoint"/>
      </w:pPr>
      <w:r>
        <w:t>9.2. иные положения этого Указа – после его официального опубликования.</w:t>
      </w:r>
    </w:p>
    <w:p w:rsidR="00340AD8" w:rsidRDefault="00340AD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8"/>
      </w:tblGrid>
      <w:tr w:rsidR="00340AD8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0AD8" w:rsidRDefault="00340AD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0AD8" w:rsidRDefault="00340AD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40AD8" w:rsidRDefault="00340AD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10"/>
        <w:gridCol w:w="2158"/>
      </w:tblGrid>
      <w:tr w:rsidR="00340AD8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D8" w:rsidRDefault="00340AD8">
            <w:pPr>
              <w:pStyle w:val="capu1"/>
            </w:pPr>
            <w:r>
              <w:t>УТВЕРЖДЕНО</w:t>
            </w:r>
          </w:p>
          <w:p w:rsidR="00340AD8" w:rsidRDefault="00340AD8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29.08.2016 № 322</w:t>
            </w:r>
          </w:p>
        </w:tc>
      </w:tr>
    </w:tbl>
    <w:p w:rsidR="00340AD8" w:rsidRDefault="00340AD8">
      <w:pPr>
        <w:pStyle w:val="titleu"/>
      </w:pPr>
      <w:r>
        <w:t>ПОЛОЖЕНИЕ</w:t>
      </w:r>
      <w:r>
        <w:br/>
        <w:t>о порядке предоставления безналичных жилищных субсидий</w:t>
      </w:r>
    </w:p>
    <w:p w:rsidR="00340AD8" w:rsidRDefault="00340AD8">
      <w:pPr>
        <w:pStyle w:val="chapter"/>
      </w:pPr>
      <w:r>
        <w:t>ГЛАВА 1</w:t>
      </w:r>
      <w:r>
        <w:br/>
        <w:t>ОБЩИЕ ПОЛОЖЕНИЯ</w:t>
      </w:r>
    </w:p>
    <w:p w:rsidR="00340AD8" w:rsidRDefault="00340AD8">
      <w:pPr>
        <w:pStyle w:val="point"/>
      </w:pPr>
      <w:r>
        <w:t>1. Настоящим Положением устанавливается порядок предоставления безналичных жилищных субсидий (далее – субсидии) собственнику жилого помещения, нанимателю жилого помещения государственного жилищного фонда, члену организации застройщиков (далее, если не установлено иное, – гражданин), а в случае совместного проживания с гражданином членов его семьи – гражданину и проживающим совместно с ним членам его семьи (далее – семья)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электроэнергию).</w:t>
      </w:r>
    </w:p>
    <w:p w:rsidR="00340AD8" w:rsidRDefault="00340AD8">
      <w:pPr>
        <w:pStyle w:val="point"/>
      </w:pPr>
      <w:r>
        <w:t>2. При наличии у гражданина (семьи) оснований для предоставления льгот (скидок) по плате за жилищно-коммунальные услуги сумма платы за эти услуги рассчитывается в соответствии с законодательством с учетом таких льгот (скидок). Расчет суммы субсидии производится с применением этих льгот (скидок).</w:t>
      </w:r>
    </w:p>
    <w:p w:rsidR="00340AD8" w:rsidRDefault="00340AD8">
      <w:pPr>
        <w:pStyle w:val="point"/>
      </w:pPr>
      <w:r>
        <w:t>3. Субсидия не может превышать фактически начисленную сумму платы гражданина (семьи) за жилищно-коммунальные услуги, а также возмещения расходов на электроэнергию.</w:t>
      </w:r>
    </w:p>
    <w:p w:rsidR="00340AD8" w:rsidRDefault="00340AD8">
      <w:pPr>
        <w:pStyle w:val="chapter"/>
      </w:pPr>
      <w:r>
        <w:lastRenderedPageBreak/>
        <w:t>ГЛАВА 2</w:t>
      </w:r>
      <w:r>
        <w:br/>
        <w:t>ПОРЯДОК ОБРАЩЕНИЯ ЗА ПРЕДОСТАВЛЕНИЕМ СУБСИДИИ</w:t>
      </w:r>
    </w:p>
    <w:p w:rsidR="00340AD8" w:rsidRDefault="00340AD8">
      <w:pPr>
        <w:pStyle w:val="point"/>
      </w:pPr>
      <w:r>
        <w:t>4. Заявление о предоставлении субсидии по форме, утверждаемой Министерством жилищно-коммунального хозяйства, подается собственником жилого помещения, нанимателем жилого помещения государственного жилищного фонда, членом организации застройщиков (далее –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 (далее – служба субсидирования).</w:t>
      </w:r>
    </w:p>
    <w:p w:rsidR="00340AD8" w:rsidRDefault="00340AD8">
      <w:pPr>
        <w:pStyle w:val="newncpi"/>
      </w:pPr>
      <w:r>
        <w:t>Бланк такого заявления выдается службой субсидирования.</w:t>
      </w:r>
    </w:p>
    <w:p w:rsidR="00340AD8" w:rsidRDefault="00340AD8">
      <w:pPr>
        <w:pStyle w:val="point"/>
      </w:pPr>
      <w:r>
        <w:t>5. 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 административных процедур).</w:t>
      </w:r>
    </w:p>
    <w:p w:rsidR="00340AD8" w:rsidRDefault="00340AD8">
      <w:pPr>
        <w:pStyle w:val="point"/>
      </w:pPr>
      <w:r>
        <w:t>6. При приеме документов и (или) сведений служба субсидирования:</w:t>
      </w:r>
    </w:p>
    <w:p w:rsidR="00340AD8" w:rsidRDefault="00340AD8">
      <w:pPr>
        <w:pStyle w:val="underpoint"/>
      </w:pPr>
      <w:r>
        <w:t>6.1. 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340AD8" w:rsidRDefault="00340AD8">
      <w:pPr>
        <w:pStyle w:val="underpoint"/>
      </w:pPr>
      <w:r>
        <w:t>6.2. 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340AD8" w:rsidRDefault="00340AD8">
      <w:pPr>
        <w:pStyle w:val="point"/>
      </w:pPr>
      <w:r>
        <w:t>7. 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субсидии.</w:t>
      </w:r>
    </w:p>
    <w:p w:rsidR="00340AD8" w:rsidRDefault="00340AD8">
      <w:pPr>
        <w:pStyle w:val="newncpi"/>
      </w:pPr>
      <w:r>
        <w:t>Перечень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340AD8" w:rsidRDefault="00340AD8">
      <w:pPr>
        <w:pStyle w:val="point"/>
      </w:pPr>
      <w:r>
        <w:t>8. 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340AD8" w:rsidRDefault="00340AD8">
      <w:pPr>
        <w:pStyle w:val="point"/>
      </w:pPr>
      <w:r>
        <w:t>9. Служба субсидирования вправе проверить достоверность представленных заявителем документов и (или) сведений.</w:t>
      </w:r>
    </w:p>
    <w:p w:rsidR="00340AD8" w:rsidRDefault="00340AD8">
      <w:pPr>
        <w:pStyle w:val="newncpi"/>
      </w:pPr>
      <w: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340AD8" w:rsidRDefault="00340AD8">
      <w:pPr>
        <w:pStyle w:val="chapter"/>
      </w:pPr>
      <w:r>
        <w:t>ГЛАВА 3</w:t>
      </w:r>
      <w:r>
        <w:br/>
        <w:t>ПОРЯДОК ПРЕДОСТАВЛЕНИЯ И ВЫПЛАТЫ СУБСИДИИ</w:t>
      </w:r>
    </w:p>
    <w:p w:rsidR="00340AD8" w:rsidRDefault="00340AD8">
      <w:pPr>
        <w:pStyle w:val="point"/>
      </w:pPr>
      <w:r>
        <w:t>10. Субсидии предоставляются службой субсидирования в соответствии с подпунктами 1.2–1.5 пункта 1 Указа Президента Республики Беларусь, утверждающего настоящее Положение, гражданам (семьям):</w:t>
      </w:r>
    </w:p>
    <w:p w:rsidR="00340AD8" w:rsidRDefault="00340AD8">
      <w:pPr>
        <w:pStyle w:val="underpoint"/>
      </w:pPr>
      <w:r>
        <w:lastRenderedPageBreak/>
        <w:t>10.1. по выявительному принципу – на основании решения районного, городского, поселкового, сельского исполнительного комитетов, местной администрации района в городе (далее – местный исполнительный и распорядительный орган), принятого на основании данных, имеющихся в службе субсидирования;</w:t>
      </w:r>
    </w:p>
    <w:p w:rsidR="00340AD8" w:rsidRDefault="00340AD8">
      <w:pPr>
        <w:pStyle w:val="underpoint"/>
      </w:pPr>
      <w:r>
        <w:t>10.2. по заявительному принципу –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340AD8" w:rsidRDefault="00340AD8">
      <w:pPr>
        <w:pStyle w:val="point"/>
      </w:pPr>
      <w:r>
        <w:t>11. Субсидия предоставляется ежемесячно в безналичной форме:</w:t>
      </w:r>
    </w:p>
    <w:p w:rsidR="00340AD8" w:rsidRDefault="00340AD8">
      <w:pPr>
        <w:pStyle w:val="underpoint"/>
      </w:pPr>
      <w:r>
        <w:t>11.1. по выявительному принципу – в течение трех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340AD8" w:rsidRDefault="00340AD8">
      <w:pPr>
        <w:pStyle w:val="underpoint"/>
      </w:pPr>
      <w:r>
        <w:t>11.2. по заявительному принципу – в течение шести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340AD8" w:rsidRDefault="00340AD8">
      <w:pPr>
        <w:pStyle w:val="point"/>
      </w:pPr>
      <w:r>
        <w:t>12. Размер предоставленной субсидии указывается ежемесячно в извещении о размере платы за жилищно-коммунальные услуги и платы за пользование жилым помещением.</w:t>
      </w:r>
    </w:p>
    <w:p w:rsidR="00340AD8" w:rsidRDefault="00340AD8">
      <w:pPr>
        <w:pStyle w:val="newncpi"/>
      </w:pPr>
      <w:r>
        <w:t>В случае повышения тарифов (цен) на жилищно-коммунальные услуги в период предоставления субсидии службой субсидирования производится перерасчет ее размера с внесением соответствующих изменений в решение местного исполнительного и распорядительного органа и извещением об этом получателя субсидии по выявительному принципу, заявителя в порядке, установленном пунктом 15 настоящего Положения.</w:t>
      </w:r>
    </w:p>
    <w:p w:rsidR="00340AD8" w:rsidRDefault="00340AD8">
      <w:pPr>
        <w:pStyle w:val="point"/>
      </w:pPr>
      <w:r>
        <w:t>13. Решение о предоставлении субсидии на основе выявительного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340AD8" w:rsidRDefault="00340AD8">
      <w:pPr>
        <w:pStyle w:val="newncpi"/>
      </w:pPr>
      <w: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340AD8" w:rsidRDefault="00340AD8">
      <w:pPr>
        <w:pStyle w:val="newncpi"/>
      </w:pPr>
      <w:r>
        <w:t>в течение десяти рабочих дней со дня подачи заявления о предоставлении субсидии –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третьим и четвертым настоящей части;</w:t>
      </w:r>
    </w:p>
    <w:p w:rsidR="00340AD8" w:rsidRDefault="00340AD8">
      <w:pPr>
        <w:pStyle w:val="newncpi"/>
      </w:pPr>
      <w:r>
        <w:t>в течение пятнадцати рабочих дней со дня подачи заявления о предоставлении субсидии – в случае запроса службой субсидирования документов и (или) сведений от других государственных органов, иных организаций;</w:t>
      </w:r>
    </w:p>
    <w:p w:rsidR="00340AD8" w:rsidRDefault="00340AD8">
      <w:pPr>
        <w:pStyle w:val="newncpi"/>
      </w:pPr>
      <w:r>
        <w:t>в течение двадцати рабочих дней со дня подачи заявления о предоставлении субсидии – в случае проведения проверки представленных документов и (или) сведений.</w:t>
      </w:r>
    </w:p>
    <w:p w:rsidR="00340AD8" w:rsidRDefault="00340AD8">
      <w:pPr>
        <w:pStyle w:val="point"/>
      </w:pPr>
      <w:r>
        <w:t>14. Решение о предоставлении субсидии вступает в силу с 1-го числа месяца, следующего за месяцем принятия решения.</w:t>
      </w:r>
    </w:p>
    <w:p w:rsidR="00340AD8" w:rsidRDefault="00340AD8">
      <w:pPr>
        <w:pStyle w:val="point"/>
      </w:pPr>
      <w:r>
        <w:t>15. При принятии местным исполнительным и распорядительным органом решения о предоставлении субсидии по выявительному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340AD8" w:rsidRDefault="00340AD8">
      <w:pPr>
        <w:pStyle w:val="newncpi"/>
      </w:pPr>
      <w: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340AD8" w:rsidRDefault="00340AD8">
      <w:pPr>
        <w:pStyle w:val="point"/>
      </w:pPr>
      <w:r>
        <w:t>16. Предоставление субсидии гражданину (семье) прекращается:</w:t>
      </w:r>
    </w:p>
    <w:p w:rsidR="00340AD8" w:rsidRDefault="00340AD8">
      <w:pPr>
        <w:pStyle w:val="underpoint"/>
      </w:pPr>
      <w:r>
        <w:t>16.1. при отказе от субсидии путем подачи в службу субсидирования заявления о прекращении предоставления субсидии;</w:t>
      </w:r>
    </w:p>
    <w:p w:rsidR="00340AD8" w:rsidRDefault="00340AD8">
      <w:pPr>
        <w:pStyle w:val="underpoint"/>
      </w:pPr>
      <w:r>
        <w:lastRenderedPageBreak/>
        <w:t>16.2. при изменении места жительства гражданина (семьи) в связи с выездом за пределы соответствующей административно-территориальной единицы;</w:t>
      </w:r>
    </w:p>
    <w:p w:rsidR="00340AD8" w:rsidRDefault="00340AD8">
      <w:pPr>
        <w:pStyle w:val="underpoint"/>
      </w:pPr>
      <w:r>
        <w:t>16.3. при наличии обстоятельств, указанных в подпункте 1.5 пункта 1 Указа Президента Республики Беларусь, утверждающего настоящее Положение;</w:t>
      </w:r>
    </w:p>
    <w:p w:rsidR="00340AD8" w:rsidRDefault="00340AD8">
      <w:pPr>
        <w:pStyle w:val="underpoint"/>
      </w:pPr>
      <w:r>
        <w:t>16.4. 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340AD8" w:rsidRDefault="00340AD8">
      <w:pPr>
        <w:pStyle w:val="underpoint"/>
      </w:pPr>
      <w:r>
        <w:t>16.5. при истечении срока действия решения о предоставлении субсидии.</w:t>
      </w:r>
    </w:p>
    <w:p w:rsidR="00340AD8" w:rsidRDefault="00340AD8">
      <w:pPr>
        <w:pStyle w:val="point"/>
      </w:pPr>
      <w:r>
        <w:t>17. 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340AD8" w:rsidRDefault="00340AD8">
      <w:pPr>
        <w:pStyle w:val="newncpi"/>
      </w:pPr>
      <w:r>
        <w:t>При изменении места жительства гражданина (семьи) в связи с выездом за пределы соответствующей административно-территориальной единицы, наличии обстоятельств, указанных в подпункте 1.5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340AD8" w:rsidRDefault="00340AD8">
      <w:pPr>
        <w:pStyle w:val="newncpi"/>
      </w:pPr>
      <w: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340AD8" w:rsidRDefault="00340AD8">
      <w:pPr>
        <w:pStyle w:val="newncpi"/>
      </w:pPr>
      <w:r>
        <w:t>Выплата субсидии прекращается со дня наступления обстоятельств, указанных в пункте 16 настоящего Положения.</w:t>
      </w:r>
    </w:p>
    <w:p w:rsidR="00340AD8" w:rsidRDefault="00340AD8">
      <w:pPr>
        <w:pStyle w:val="newncpi"/>
      </w:pPr>
      <w: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 процента от излишне полученной суммы субсидии за каждый календарный день месяца, в котором она предоставлена.</w:t>
      </w:r>
    </w:p>
    <w:p w:rsidR="00340AD8" w:rsidRDefault="00340AD8">
      <w:pPr>
        <w:pStyle w:val="newncpi"/>
      </w:pPr>
      <w:r>
        <w:t>При принятии местным исполнительным и распорядительным органом решения о прекращении предоставления субсидии в случаях, указанных в подпунктах 16.1–16.4 пункта 16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340AD8" w:rsidRDefault="00340AD8">
      <w:pPr>
        <w:pStyle w:val="point"/>
      </w:pPr>
      <w:r>
        <w:t>18. При изменении места жительства в связи с выездом за пределы соответствующей административно-территориальной единицы заявитель вправе обратиться в службу субсидирования по новому месту жительства.</w:t>
      </w:r>
    </w:p>
    <w:p w:rsidR="00340AD8" w:rsidRDefault="00340AD8">
      <w:pPr>
        <w:pStyle w:val="newncpi"/>
      </w:pPr>
      <w:r>
        <w:t>Служба субсидирования по новому месту жительства получателя субсидии по выявительному принципу, заявителя в течение трех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340AD8" w:rsidRDefault="00340AD8">
      <w:pPr>
        <w:pStyle w:val="newncpi"/>
      </w:pPr>
      <w: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340AD8" w:rsidRDefault="00340AD8">
      <w:pPr>
        <w:pStyle w:val="newncpi"/>
      </w:pPr>
      <w:r>
        <w:t xml:space="preserve">Решение о возобновлении предоставления субсидии по новому месту жительства получателя субсидии по выявительному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</w:t>
      </w:r>
      <w:r>
        <w:lastRenderedPageBreak/>
        <w:t>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выявительному принципу, заявитель не утратили право на нее.</w:t>
      </w:r>
    </w:p>
    <w:p w:rsidR="00340AD8" w:rsidRDefault="00340AD8">
      <w:pPr>
        <w:pStyle w:val="newncpi"/>
      </w:pPr>
      <w:r>
        <w:t>Служба субсидирования после принятия местным исполнительным и распорядительным органом решения о возобновлении предоставления субсидии по выявительному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340AD8" w:rsidRDefault="00340AD8">
      <w:pPr>
        <w:pStyle w:val="newncpi"/>
      </w:pPr>
      <w: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340AD8" w:rsidRDefault="00340AD8">
      <w:pPr>
        <w:pStyle w:val="point"/>
      </w:pPr>
      <w:r>
        <w:t>19. 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 могут быть обжалованы заявителем в порядке, установленном Законом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:rsidR="00340AD8" w:rsidRDefault="00340AD8">
      <w:pPr>
        <w:pStyle w:val="newncpi"/>
      </w:pPr>
      <w:r>
        <w:t>Решения местного исполнительного и распорядительного органа о прекращении предоставления субсидии по выявительному принципу по основаниям, указанным в подпунктах 16.2–16.4 пункта 16 настоящего Положения, могут быть обжалованы в судебном порядке.</w:t>
      </w:r>
    </w:p>
    <w:p w:rsidR="00340AD8" w:rsidRDefault="00340AD8">
      <w:pPr>
        <w:pStyle w:val="chapter"/>
      </w:pPr>
      <w:r>
        <w:t>ГЛАВА 4</w:t>
      </w:r>
      <w:r>
        <w:br/>
        <w:t>ПОРЯДОК ОПРЕДЕЛЕНИЯ СОВОКУПНОГО ДОХОДА ГРАЖДАНИНА (СЕМЬИ)</w:t>
      </w:r>
    </w:p>
    <w:p w:rsidR="00340AD8" w:rsidRDefault="00340AD8">
      <w:pPr>
        <w:pStyle w:val="point"/>
      </w:pPr>
      <w:r>
        <w:t>20. Совокупный доход гражданина (семьи) для предоставления субсидии по выявительному принципу в отношении категорий граждан, указанных в подпункте 1.3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340AD8" w:rsidRDefault="00340AD8">
      <w:pPr>
        <w:pStyle w:val="newncpi"/>
      </w:pPr>
      <w:r>
        <w:t>Среднемесячный совокупный доход гражданина (семьи) для предоставления субсидии по выявительному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340AD8" w:rsidRDefault="00340AD8">
      <w:pPr>
        <w:pStyle w:val="newncpi"/>
      </w:pPr>
      <w: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340AD8" w:rsidRDefault="00340AD8">
      <w:pPr>
        <w:pStyle w:val="point"/>
      </w:pPr>
      <w:r>
        <w:t>21. 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 государственного жилищного фонда, ведущих раздельное хозяйство, доходы учитываются отдельно для каждого гражданина (семьи).</w:t>
      </w:r>
    </w:p>
    <w:p w:rsidR="00340AD8" w:rsidRDefault="00340AD8">
      <w:pPr>
        <w:pStyle w:val="point"/>
      </w:pPr>
      <w:r>
        <w:t>22. Сумма заработной платы учитывается в доходах гражданина (семьи) в месяце, за который она начислена.</w:t>
      </w:r>
    </w:p>
    <w:p w:rsidR="00340AD8" w:rsidRDefault="00340AD8">
      <w:pPr>
        <w:pStyle w:val="point"/>
      </w:pPr>
      <w:r>
        <w:t>23. Доходы от выполнения гражданско-правовых договоров делятся на количество месяцев, за которые они начислены.</w:t>
      </w:r>
    </w:p>
    <w:p w:rsidR="00340AD8" w:rsidRDefault="00340AD8">
      <w:pPr>
        <w:pStyle w:val="point"/>
      </w:pPr>
      <w:r>
        <w:t xml:space="preserve">24.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совокупный доход гражданина (семьи) на основании сведений, </w:t>
      </w:r>
      <w:r>
        <w:lastRenderedPageBreak/>
        <w:t>представляемых самостоятельно лицами, осуществляющими такую деятельность, и заверенных их подписью.</w:t>
      </w:r>
    </w:p>
    <w:p w:rsidR="00340AD8" w:rsidRDefault="00340AD8">
      <w:pPr>
        <w:pStyle w:val="chapter"/>
      </w:pPr>
      <w:r>
        <w:t>ГЛАВА 5</w:t>
      </w:r>
      <w:r>
        <w:br/>
        <w:t>ФИНАНСИРОВАНИЕ ПРЕДОСТАВЛЕНИЯ СУБСИДИЙ</w:t>
      </w:r>
    </w:p>
    <w:p w:rsidR="00340AD8" w:rsidRDefault="00340AD8">
      <w:pPr>
        <w:pStyle w:val="point"/>
      </w:pPr>
      <w:r>
        <w:t>25. 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340AD8" w:rsidRDefault="00340AD8">
      <w:pPr>
        <w:pStyle w:val="point"/>
      </w:pPr>
      <w:r>
        <w:t>26. Сумма субсидий, начисленных гражданам (семьям) за каждый истекший месяц, перечисляется не позднее 20-го числа следующего за ним месяца облисполкомами, Минским горисполкомом либо уполномоченными ими организациями на счет организации, определенной Советом Министров Республики Беларусь (далее – уполномоченная организация), на основании заявки, подаваемой данной организацией не позднее 15-го числа.</w:t>
      </w:r>
    </w:p>
    <w:p w:rsidR="00340AD8" w:rsidRDefault="00340AD8">
      <w:pPr>
        <w:pStyle w:val="newncpi"/>
      </w:pPr>
      <w:r>
        <w:t>Уполномоченная организация перечисляет субсидии, начисленные гражданам (семьям) за истекший месяц, не позднее 25-го числа следующего за ним месяца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электроэнергию, а в отношении платы за капитальный ремонт – 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в соответствии с законодательством для накопления средств в порядке предстоящего финансирования и (или) возмещения расходов на проведение капитального ремонта жилых домов.</w:t>
      </w:r>
    </w:p>
    <w:p w:rsidR="00340AD8" w:rsidRDefault="00340AD8">
      <w:pPr>
        <w:pStyle w:val="newncpi"/>
      </w:pPr>
      <w:r>
        <w:t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части второй настоящего пункта.</w:t>
      </w:r>
    </w:p>
    <w:p w:rsidR="00340AD8" w:rsidRDefault="00340AD8">
      <w:pPr>
        <w:pStyle w:val="newncpi"/>
      </w:pPr>
      <w: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субсидии.</w:t>
      </w:r>
    </w:p>
    <w:p w:rsidR="00340AD8" w:rsidRDefault="00340AD8">
      <w:pPr>
        <w:pStyle w:val="newncpi"/>
      </w:pPr>
      <w:r>
        <w:t> </w:t>
      </w:r>
    </w:p>
    <w:p w:rsidR="005A4FA3" w:rsidRDefault="005A4FA3"/>
    <w:sectPr w:rsidR="005A4FA3" w:rsidSect="00340AD8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6E" w:rsidRDefault="00701F6E" w:rsidP="00340AD8">
      <w:pPr>
        <w:spacing w:after="0" w:line="240" w:lineRule="auto"/>
      </w:pPr>
      <w:r>
        <w:separator/>
      </w:r>
    </w:p>
  </w:endnote>
  <w:endnote w:type="continuationSeparator" w:id="0">
    <w:p w:rsidR="00701F6E" w:rsidRDefault="00701F6E" w:rsidP="003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8" w:rsidRDefault="00340A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8" w:rsidRDefault="00340A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340AD8" w:rsidTr="00340AD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40AD8" w:rsidRDefault="00340A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D4523EF" wp14:editId="10806FD4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40AD8" w:rsidRPr="00340AD8" w:rsidRDefault="00340AD8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40AD8" w:rsidRPr="00340AD8" w:rsidRDefault="00340AD8" w:rsidP="00340AD8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29.05.2018</w:t>
          </w:r>
        </w:p>
      </w:tc>
    </w:tr>
    <w:tr w:rsidR="00340AD8" w:rsidTr="00340AD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40AD8" w:rsidRDefault="00340AD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0AD8" w:rsidRPr="00340AD8" w:rsidRDefault="00340A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0AD8" w:rsidRDefault="00340AD8">
          <w:pPr>
            <w:pStyle w:val="a5"/>
          </w:pPr>
        </w:p>
      </w:tc>
    </w:tr>
  </w:tbl>
  <w:p w:rsidR="00340AD8" w:rsidRDefault="00340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6E" w:rsidRDefault="00701F6E" w:rsidP="00340AD8">
      <w:pPr>
        <w:spacing w:after="0" w:line="240" w:lineRule="auto"/>
      </w:pPr>
      <w:r>
        <w:separator/>
      </w:r>
    </w:p>
  </w:footnote>
  <w:footnote w:type="continuationSeparator" w:id="0">
    <w:p w:rsidR="00701F6E" w:rsidRDefault="00701F6E" w:rsidP="0034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8" w:rsidRDefault="00340AD8" w:rsidP="00637A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AD8" w:rsidRDefault="00340A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8" w:rsidRPr="00340AD8" w:rsidRDefault="00340AD8" w:rsidP="00637A1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40AD8">
      <w:rPr>
        <w:rStyle w:val="a7"/>
        <w:rFonts w:ascii="Times New Roman" w:hAnsi="Times New Roman" w:cs="Times New Roman"/>
        <w:sz w:val="24"/>
      </w:rPr>
      <w:fldChar w:fldCharType="begin"/>
    </w:r>
    <w:r w:rsidRPr="00340AD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40AD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340AD8">
      <w:rPr>
        <w:rStyle w:val="a7"/>
        <w:rFonts w:ascii="Times New Roman" w:hAnsi="Times New Roman" w:cs="Times New Roman"/>
        <w:sz w:val="24"/>
      </w:rPr>
      <w:fldChar w:fldCharType="end"/>
    </w:r>
  </w:p>
  <w:p w:rsidR="00340AD8" w:rsidRPr="00340AD8" w:rsidRDefault="00340AD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D8" w:rsidRDefault="00340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D8"/>
    <w:rsid w:val="00340AD8"/>
    <w:rsid w:val="005A4FA3"/>
    <w:rsid w:val="007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0A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40A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40A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0A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40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40A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0A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0A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0A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0A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0A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0A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40A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0AD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4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AD8"/>
  </w:style>
  <w:style w:type="paragraph" w:styleId="a5">
    <w:name w:val="footer"/>
    <w:basedOn w:val="a"/>
    <w:link w:val="a6"/>
    <w:uiPriority w:val="99"/>
    <w:unhideWhenUsed/>
    <w:rsid w:val="003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AD8"/>
  </w:style>
  <w:style w:type="character" w:styleId="a7">
    <w:name w:val="page number"/>
    <w:basedOn w:val="a0"/>
    <w:uiPriority w:val="99"/>
    <w:semiHidden/>
    <w:unhideWhenUsed/>
    <w:rsid w:val="00340AD8"/>
  </w:style>
  <w:style w:type="table" w:styleId="a8">
    <w:name w:val="Table Grid"/>
    <w:basedOn w:val="a1"/>
    <w:uiPriority w:val="59"/>
    <w:rsid w:val="0034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0A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40A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40A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0A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40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40A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0A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0A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0A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0A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0A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0A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0A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40A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0AD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4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AD8"/>
  </w:style>
  <w:style w:type="paragraph" w:styleId="a5">
    <w:name w:val="footer"/>
    <w:basedOn w:val="a"/>
    <w:link w:val="a6"/>
    <w:uiPriority w:val="99"/>
    <w:unhideWhenUsed/>
    <w:rsid w:val="003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AD8"/>
  </w:style>
  <w:style w:type="character" w:styleId="a7">
    <w:name w:val="page number"/>
    <w:basedOn w:val="a0"/>
    <w:uiPriority w:val="99"/>
    <w:semiHidden/>
    <w:unhideWhenUsed/>
    <w:rsid w:val="00340AD8"/>
  </w:style>
  <w:style w:type="table" w:styleId="a8">
    <w:name w:val="Table Grid"/>
    <w:basedOn w:val="a1"/>
    <w:uiPriority w:val="59"/>
    <w:rsid w:val="0034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4077</Words>
  <Characters>30092</Characters>
  <Application>Microsoft Office Word</Application>
  <DocSecurity>0</DocSecurity>
  <Lines>640</Lines>
  <Paragraphs>155</Paragraphs>
  <ScaleCrop>false</ScaleCrop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2018-05-29T09:19:00Z</dcterms:created>
  <dcterms:modified xsi:type="dcterms:W3CDTF">2018-05-29T09:20:00Z</dcterms:modified>
</cp:coreProperties>
</file>